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A967" w14:textId="08C080AC" w:rsidR="00422DF4" w:rsidRPr="00324074" w:rsidRDefault="006923B2" w:rsidP="004E41D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Pre-Operative </w:t>
      </w:r>
      <w:r w:rsidR="004E41D6" w:rsidRPr="00324074">
        <w:rPr>
          <w:rFonts w:cstheme="minorHAnsi"/>
          <w:b/>
          <w:sz w:val="28"/>
        </w:rPr>
        <w:t>Patient Checklist</w:t>
      </w:r>
    </w:p>
    <w:p w14:paraId="030CA365" w14:textId="77777777" w:rsidR="004E41D6" w:rsidRPr="00324074" w:rsidRDefault="004E41D6" w:rsidP="004E41D6">
      <w:pPr>
        <w:jc w:val="center"/>
        <w:rPr>
          <w:rFonts w:cstheme="minorHAnsi"/>
          <w:b/>
          <w:sz w:val="24"/>
        </w:rPr>
      </w:pPr>
      <w:r w:rsidRPr="00324074">
        <w:rPr>
          <w:rFonts w:cstheme="minorHAnsi"/>
          <w:b/>
          <w:sz w:val="24"/>
        </w:rPr>
        <w:t>Surgery Date: ______________________</w:t>
      </w:r>
      <w:r w:rsidRPr="00324074">
        <w:rPr>
          <w:rFonts w:cstheme="minorHAnsi"/>
          <w:b/>
          <w:sz w:val="24"/>
        </w:rPr>
        <w:tab/>
        <w:t>Arrival Time: ___________________</w:t>
      </w:r>
    </w:p>
    <w:p w14:paraId="16E51E67" w14:textId="77777777" w:rsidR="004E41D6" w:rsidRPr="004E41D6" w:rsidRDefault="004E41D6" w:rsidP="004E41D6">
      <w:pPr>
        <w:jc w:val="center"/>
        <w:rPr>
          <w:rFonts w:cstheme="minorHAnsi"/>
        </w:rPr>
      </w:pPr>
    </w:p>
    <w:p w14:paraId="6ECC1E8C" w14:textId="77777777" w:rsidR="004E41D6" w:rsidRPr="004E41D6" w:rsidRDefault="004E41D6" w:rsidP="004E41D6">
      <w:pPr>
        <w:rPr>
          <w:rFonts w:cstheme="minorHAnsi"/>
          <w:b/>
        </w:rPr>
      </w:pPr>
      <w:r w:rsidRPr="004E41D6">
        <w:rPr>
          <w:rFonts w:cstheme="minorHAnsi"/>
          <w:b/>
        </w:rPr>
        <w:t>6 Weeks Prior to Surgery</w:t>
      </w:r>
    </w:p>
    <w:p w14:paraId="27BCDC7E" w14:textId="77777777" w:rsidR="004E41D6" w:rsidRPr="004E41D6" w:rsidRDefault="004E41D6" w:rsidP="004E41D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E41D6">
        <w:rPr>
          <w:rFonts w:cstheme="minorHAnsi"/>
          <w:b/>
        </w:rPr>
        <w:t>Stop using all nicotine products</w:t>
      </w:r>
    </w:p>
    <w:p w14:paraId="13639C87" w14:textId="77777777" w:rsidR="004E41D6" w:rsidRDefault="004E41D6" w:rsidP="004E41D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Nicotine reduces circulation to the skin and slows healing after surgery. You may be at a greater risk for blood clots, complications with anesthesia, infection, and a return to surgery.</w:t>
      </w:r>
    </w:p>
    <w:p w14:paraId="6F7896D8" w14:textId="77777777" w:rsidR="004E41D6" w:rsidRDefault="004E41D6" w:rsidP="004E41D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Nicotine products include cigars and cigarettes, e-cigarettes which contain liquid nicotine, and smokeless tobacco.</w:t>
      </w:r>
    </w:p>
    <w:p w14:paraId="003FD854" w14:textId="43AD57F8" w:rsidR="00112DAA" w:rsidRDefault="006923B2" w:rsidP="004E41D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Talk to your </w:t>
      </w:r>
      <w:r w:rsidR="004E41D6">
        <w:rPr>
          <w:rFonts w:cstheme="minorHAnsi"/>
        </w:rPr>
        <w:t>doctor about the resources to help you stop using nicotine products.</w:t>
      </w:r>
    </w:p>
    <w:p w14:paraId="2C5ACBBC" w14:textId="77777777" w:rsidR="00112DAA" w:rsidRDefault="00112DAA" w:rsidP="00112DAA">
      <w:pPr>
        <w:rPr>
          <w:rFonts w:cstheme="minorHAnsi"/>
          <w:b/>
        </w:rPr>
      </w:pPr>
    </w:p>
    <w:p w14:paraId="3246AE23" w14:textId="77777777" w:rsidR="004E41D6" w:rsidRPr="00112DAA" w:rsidRDefault="004E41D6" w:rsidP="00112DAA">
      <w:pPr>
        <w:rPr>
          <w:rFonts w:cstheme="minorHAnsi"/>
        </w:rPr>
      </w:pPr>
      <w:r w:rsidRPr="00112DAA">
        <w:rPr>
          <w:rFonts w:cstheme="minorHAnsi"/>
          <w:b/>
        </w:rPr>
        <w:t>4 Weeks Prior to Surgery</w:t>
      </w:r>
    </w:p>
    <w:p w14:paraId="5C933779" w14:textId="61D7E8A2" w:rsidR="004E41D6" w:rsidRDefault="009B3318" w:rsidP="004E41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Pre-op E</w:t>
      </w:r>
      <w:r w:rsidR="004E41D6">
        <w:rPr>
          <w:rFonts w:cstheme="minorHAnsi"/>
        </w:rPr>
        <w:t>duca</w:t>
      </w:r>
      <w:r>
        <w:rPr>
          <w:rFonts w:cstheme="minorHAnsi"/>
        </w:rPr>
        <w:t>tion Class: In-Person or Online</w:t>
      </w:r>
    </w:p>
    <w:p w14:paraId="16C41718" w14:textId="327AFFBD" w:rsidR="00692586" w:rsidRDefault="009B3318" w:rsidP="00692586">
      <w:pPr>
        <w:ind w:left="720"/>
        <w:rPr>
          <w:rFonts w:cstheme="minorHAnsi"/>
        </w:rPr>
      </w:pPr>
      <w:r>
        <w:rPr>
          <w:rFonts w:cstheme="minorHAnsi"/>
        </w:rPr>
        <w:t xml:space="preserve">Click Link to Schedule: </w:t>
      </w:r>
      <w:hyperlink r:id="rId7" w:history="1">
        <w:r w:rsidRPr="009B3318">
          <w:rPr>
            <w:color w:val="0000FF"/>
            <w:u w:val="single"/>
          </w:rPr>
          <w:t>Pre-operative Education Class - OASIS Hospital</w:t>
        </w:r>
      </w:hyperlink>
    </w:p>
    <w:p w14:paraId="7BB6AA0A" w14:textId="77777777" w:rsidR="0096511D" w:rsidRDefault="00692586" w:rsidP="00692586">
      <w:pPr>
        <w:ind w:left="720"/>
        <w:rPr>
          <w:rFonts w:cstheme="minorHAnsi"/>
        </w:rPr>
      </w:pPr>
      <w:r w:rsidRPr="00692586">
        <w:rPr>
          <w:rFonts w:cstheme="minorHAnsi"/>
          <w:b/>
        </w:rPr>
        <w:t>Class Date &amp; Time:</w:t>
      </w:r>
      <w:r>
        <w:rPr>
          <w:rFonts w:cstheme="minorHAnsi"/>
        </w:rPr>
        <w:t xml:space="preserve"> _____________________________________</w:t>
      </w:r>
    </w:p>
    <w:p w14:paraId="686F74FA" w14:textId="1A5A94B2" w:rsidR="0096511D" w:rsidRPr="006923B2" w:rsidRDefault="0096511D" w:rsidP="006923B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Schedule medical clearance appointments</w:t>
      </w:r>
      <w:r w:rsidR="006923B2">
        <w:rPr>
          <w:rFonts w:cstheme="minorHAnsi"/>
        </w:rPr>
        <w:t>, as ordered by your surgeon</w:t>
      </w:r>
      <w:r w:rsidR="006923B2" w:rsidRPr="006923B2">
        <w:rPr>
          <w:rFonts w:cstheme="minorHAnsi"/>
        </w:rPr>
        <w:br/>
      </w:r>
    </w:p>
    <w:p w14:paraId="48D7E48A" w14:textId="77777777" w:rsidR="004E41D6" w:rsidRPr="0096511D" w:rsidRDefault="004E41D6" w:rsidP="004E41D6">
      <w:pPr>
        <w:rPr>
          <w:rFonts w:cstheme="minorHAnsi"/>
          <w:b/>
        </w:rPr>
      </w:pPr>
      <w:r w:rsidRPr="0096511D">
        <w:rPr>
          <w:rFonts w:cstheme="minorHAnsi"/>
          <w:b/>
        </w:rPr>
        <w:t>2-4 Weeks Prior to Surgery</w:t>
      </w:r>
    </w:p>
    <w:p w14:paraId="1D6764BE" w14:textId="25A54D29" w:rsidR="0096511D" w:rsidRPr="00A82786" w:rsidRDefault="0096511D" w:rsidP="0096511D">
      <w:pPr>
        <w:pStyle w:val="ListParagraph"/>
        <w:numPr>
          <w:ilvl w:val="0"/>
          <w:numId w:val="1"/>
        </w:numPr>
        <w:rPr>
          <w:rFonts w:cstheme="minorHAnsi"/>
        </w:rPr>
      </w:pPr>
      <w:r w:rsidRPr="00A82786">
        <w:rPr>
          <w:rFonts w:cstheme="minorHAnsi"/>
        </w:rPr>
        <w:t>Continue “pre-</w:t>
      </w:r>
      <w:proofErr w:type="spellStart"/>
      <w:r w:rsidRPr="00A82786">
        <w:rPr>
          <w:rFonts w:cstheme="minorHAnsi"/>
        </w:rPr>
        <w:t>hab</w:t>
      </w:r>
      <w:proofErr w:type="spellEnd"/>
      <w:r w:rsidRPr="00A82786">
        <w:rPr>
          <w:rFonts w:cstheme="minorHAnsi"/>
        </w:rPr>
        <w:t>” exercises daily</w:t>
      </w:r>
      <w:r w:rsidR="00331D6A" w:rsidRPr="00A82786">
        <w:rPr>
          <w:rFonts w:cstheme="minorHAnsi"/>
        </w:rPr>
        <w:t>, as directed by surgeon</w:t>
      </w:r>
    </w:p>
    <w:p w14:paraId="22908200" w14:textId="6159CF9C" w:rsidR="0096511D" w:rsidRPr="00A82786" w:rsidRDefault="0096511D" w:rsidP="0096511D">
      <w:pPr>
        <w:pStyle w:val="ListParagraph"/>
        <w:numPr>
          <w:ilvl w:val="0"/>
          <w:numId w:val="1"/>
        </w:numPr>
        <w:rPr>
          <w:rFonts w:cstheme="minorHAnsi"/>
        </w:rPr>
      </w:pPr>
      <w:r w:rsidRPr="00A82786">
        <w:rPr>
          <w:rFonts w:cstheme="minorHAnsi"/>
        </w:rPr>
        <w:t>Complete home safety checklist</w:t>
      </w:r>
      <w:r w:rsidR="00A82786" w:rsidRPr="00A82786">
        <w:rPr>
          <w:rFonts w:cstheme="minorHAnsi"/>
        </w:rPr>
        <w:t xml:space="preserve">, page 3.2 in Pre-Op Education Booklet: </w:t>
      </w:r>
      <w:hyperlink r:id="rId8" w:history="1">
        <w:r w:rsidR="00A82786" w:rsidRPr="00A82786">
          <w:rPr>
            <w:rStyle w:val="Hyperlink"/>
            <w:rFonts w:cstheme="minorHAnsi"/>
          </w:rPr>
          <w:t>Pre-operative Education Booklet</w:t>
        </w:r>
      </w:hyperlink>
    </w:p>
    <w:p w14:paraId="1CD7FD96" w14:textId="77777777" w:rsidR="0096511D" w:rsidRDefault="00324074" w:rsidP="009651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Buy</w:t>
      </w:r>
      <w:r w:rsidR="0096511D">
        <w:rPr>
          <w:rFonts w:cstheme="minorHAnsi"/>
        </w:rPr>
        <w:t xml:space="preserve"> items on shopping list</w:t>
      </w:r>
      <w:r w:rsidR="00AF320E">
        <w:rPr>
          <w:rFonts w:cstheme="minorHAnsi"/>
        </w:rPr>
        <w:t>, shop for meals and snacks</w:t>
      </w:r>
    </w:p>
    <w:p w14:paraId="25283730" w14:textId="77777777" w:rsidR="0096511D" w:rsidRDefault="0096511D" w:rsidP="009651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Stop drinking alcohol</w:t>
      </w:r>
    </w:p>
    <w:p w14:paraId="12DA0229" w14:textId="77777777" w:rsidR="0096511D" w:rsidRPr="00AF320E" w:rsidRDefault="0096511D" w:rsidP="00AF32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Discontinue certain diet pills including Phentermine, </w:t>
      </w:r>
      <w:proofErr w:type="spellStart"/>
      <w:r>
        <w:rPr>
          <w:rFonts w:cstheme="minorHAnsi"/>
        </w:rPr>
        <w:t>Redux</w:t>
      </w:r>
      <w:proofErr w:type="spellEnd"/>
      <w:r>
        <w:rPr>
          <w:rFonts w:cstheme="minorHAnsi"/>
        </w:rPr>
        <w:t xml:space="preserve">, Metabolite, </w:t>
      </w:r>
      <w:proofErr w:type="spellStart"/>
      <w:r>
        <w:rPr>
          <w:rFonts w:cstheme="minorHAnsi"/>
        </w:rPr>
        <w:t>Metabolife</w:t>
      </w:r>
      <w:proofErr w:type="spellEnd"/>
      <w:r>
        <w:rPr>
          <w:rFonts w:cstheme="minorHAnsi"/>
        </w:rPr>
        <w:t>, or any ephedra-containing herbal products</w:t>
      </w:r>
    </w:p>
    <w:p w14:paraId="50918A94" w14:textId="77777777" w:rsidR="0096511D" w:rsidRDefault="0096511D" w:rsidP="009651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Make arrangement for pets, as needed</w:t>
      </w:r>
    </w:p>
    <w:p w14:paraId="7A7E25A1" w14:textId="1D8659DD" w:rsidR="004E41D6" w:rsidRDefault="00331D6A" w:rsidP="00A8278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o</w:t>
      </w:r>
      <w:r w:rsidR="00A82786">
        <w:rPr>
          <w:rFonts w:cstheme="minorHAnsi"/>
        </w:rPr>
        <w:t>nline Pre-Op Education Booklet:</w:t>
      </w:r>
      <w:r>
        <w:rPr>
          <w:rFonts w:cstheme="minorHAnsi"/>
        </w:rPr>
        <w:t xml:space="preserve"> </w:t>
      </w:r>
      <w:hyperlink r:id="rId9" w:history="1">
        <w:r w:rsidR="00A82786" w:rsidRPr="00A82786">
          <w:rPr>
            <w:rStyle w:val="Hyperlink"/>
            <w:rFonts w:cstheme="minorHAnsi"/>
          </w:rPr>
          <w:t>Pre-operative Education Booklet</w:t>
        </w:r>
      </w:hyperlink>
    </w:p>
    <w:p w14:paraId="7BEB7692" w14:textId="381DBAC1" w:rsidR="00324074" w:rsidRDefault="00B770A2" w:rsidP="004E41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Confirm transportation home</w:t>
      </w:r>
      <w:r w:rsidR="00324074">
        <w:rPr>
          <w:rFonts w:cstheme="minorHAnsi"/>
        </w:rPr>
        <w:t xml:space="preserve"> and </w:t>
      </w:r>
      <w:r w:rsidR="00AF320E">
        <w:rPr>
          <w:rFonts w:cstheme="minorHAnsi"/>
        </w:rPr>
        <w:t xml:space="preserve">that a </w:t>
      </w:r>
      <w:r w:rsidR="00324074">
        <w:rPr>
          <w:rFonts w:cstheme="minorHAnsi"/>
        </w:rPr>
        <w:t>caregiver will be with you for t</w:t>
      </w:r>
      <w:r w:rsidR="00331D6A">
        <w:rPr>
          <w:rFonts w:cstheme="minorHAnsi"/>
        </w:rPr>
        <w:t>he first 24</w:t>
      </w:r>
      <w:r w:rsidR="00726104">
        <w:rPr>
          <w:rFonts w:cstheme="minorHAnsi"/>
        </w:rPr>
        <w:t xml:space="preserve"> hours after surgery</w:t>
      </w:r>
    </w:p>
    <w:p w14:paraId="6792582D" w14:textId="77777777" w:rsidR="00331D6A" w:rsidRPr="00331D6A" w:rsidRDefault="00331D6A" w:rsidP="00331D6A">
      <w:pPr>
        <w:rPr>
          <w:rFonts w:cstheme="minorHAnsi"/>
        </w:rPr>
      </w:pPr>
    </w:p>
    <w:p w14:paraId="1330C3AA" w14:textId="3A0C15FD" w:rsidR="004E41D6" w:rsidRPr="00B770A2" w:rsidRDefault="004E41D6" w:rsidP="004E41D6">
      <w:pPr>
        <w:rPr>
          <w:rFonts w:cstheme="minorHAnsi"/>
          <w:b/>
        </w:rPr>
      </w:pPr>
      <w:r w:rsidRPr="00B770A2">
        <w:rPr>
          <w:rFonts w:cstheme="minorHAnsi"/>
          <w:b/>
        </w:rPr>
        <w:t>1</w:t>
      </w:r>
      <w:r w:rsidR="00331D6A">
        <w:rPr>
          <w:rFonts w:cstheme="minorHAnsi"/>
          <w:b/>
        </w:rPr>
        <w:t>-2</w:t>
      </w:r>
      <w:r w:rsidRPr="00B770A2">
        <w:rPr>
          <w:rFonts w:cstheme="minorHAnsi"/>
          <w:b/>
        </w:rPr>
        <w:t xml:space="preserve"> Week</w:t>
      </w:r>
      <w:r w:rsidR="00331D6A">
        <w:rPr>
          <w:rFonts w:cstheme="minorHAnsi"/>
          <w:b/>
        </w:rPr>
        <w:t>s</w:t>
      </w:r>
      <w:r w:rsidRPr="00B770A2">
        <w:rPr>
          <w:rFonts w:cstheme="minorHAnsi"/>
          <w:b/>
        </w:rPr>
        <w:t xml:space="preserve"> Prior to Surgery</w:t>
      </w:r>
      <w:r w:rsidR="00331D6A">
        <w:rPr>
          <w:rFonts w:cstheme="minorHAnsi"/>
          <w:b/>
        </w:rPr>
        <w:t xml:space="preserve"> </w:t>
      </w:r>
    </w:p>
    <w:p w14:paraId="290AC692" w14:textId="77777777" w:rsidR="00331D6A" w:rsidRDefault="00331D6A" w:rsidP="0096511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Ask your physician about:</w:t>
      </w:r>
    </w:p>
    <w:p w14:paraId="50CF17B7" w14:textId="1197CE49" w:rsidR="0096511D" w:rsidRDefault="00331D6A" w:rsidP="00331D6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Stopping </w:t>
      </w:r>
      <w:r w:rsidR="0096511D">
        <w:rPr>
          <w:rFonts w:cstheme="minorHAnsi"/>
        </w:rPr>
        <w:t>Aspirin, Motrin, Ibuprofen, Aleve,</w:t>
      </w:r>
      <w:r>
        <w:rPr>
          <w:rFonts w:cstheme="minorHAnsi"/>
        </w:rPr>
        <w:t xml:space="preserve"> Meloxicam, Diclofenac</w:t>
      </w:r>
      <w:r w:rsidR="0096511D">
        <w:rPr>
          <w:rFonts w:cstheme="minorHAnsi"/>
        </w:rPr>
        <w:t xml:space="preserve"> and any other prescription anti-inflammatory medication</w:t>
      </w:r>
      <w:r>
        <w:rPr>
          <w:rFonts w:cstheme="minorHAnsi"/>
        </w:rPr>
        <w:t>s before surgery</w:t>
      </w:r>
      <w:r w:rsidR="0096511D">
        <w:rPr>
          <w:rFonts w:cstheme="minorHAnsi"/>
        </w:rPr>
        <w:t>. If you are taking Celebrex, your surgeon will give you specific instructions.</w:t>
      </w:r>
    </w:p>
    <w:p w14:paraId="3D5F57F2" w14:textId="6D1D2EFF" w:rsidR="00331D6A" w:rsidRDefault="00331D6A" w:rsidP="00331D6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Stopping blood thinning medications such as</w:t>
      </w:r>
      <w:r w:rsidR="00C16C9E">
        <w:rPr>
          <w:rFonts w:cstheme="minorHAnsi"/>
        </w:rPr>
        <w:t xml:space="preserve"> </w:t>
      </w:r>
      <w:proofErr w:type="spellStart"/>
      <w:r w:rsidR="00C16C9E">
        <w:rPr>
          <w:rFonts w:cstheme="minorHAnsi"/>
        </w:rPr>
        <w:t>Xarelto</w:t>
      </w:r>
      <w:proofErr w:type="spellEnd"/>
      <w:r w:rsidR="00C16C9E">
        <w:rPr>
          <w:rFonts w:cstheme="minorHAnsi"/>
        </w:rPr>
        <w:t xml:space="preserve">, Plavix </w:t>
      </w:r>
      <w:r>
        <w:rPr>
          <w:rFonts w:cstheme="minorHAnsi"/>
        </w:rPr>
        <w:t xml:space="preserve">and </w:t>
      </w:r>
      <w:proofErr w:type="spellStart"/>
      <w:r>
        <w:rPr>
          <w:rFonts w:cstheme="minorHAnsi"/>
        </w:rPr>
        <w:t>Eliquis</w:t>
      </w:r>
      <w:proofErr w:type="spellEnd"/>
      <w:r>
        <w:rPr>
          <w:rFonts w:cstheme="minorHAnsi"/>
        </w:rPr>
        <w:t xml:space="preserve"> as directed by your physician.</w:t>
      </w:r>
    </w:p>
    <w:p w14:paraId="33CDA1D8" w14:textId="6EB44930" w:rsidR="0096511D" w:rsidRDefault="0096511D" w:rsidP="0096511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Fill </w:t>
      </w:r>
      <w:r w:rsidR="00C16C9E">
        <w:rPr>
          <w:rFonts w:cstheme="minorHAnsi"/>
        </w:rPr>
        <w:t>any new prescriptions if ordered by your surgeon</w:t>
      </w:r>
    </w:p>
    <w:p w14:paraId="09423767" w14:textId="2FBD1C8D" w:rsidR="00C16C9E" w:rsidRDefault="00C16C9E" w:rsidP="0096511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Ensure you have all your routine prescriptions refilled, if necessary </w:t>
      </w:r>
    </w:p>
    <w:p w14:paraId="72C6B78E" w14:textId="77777777" w:rsidR="004E41D6" w:rsidRPr="004E41D6" w:rsidRDefault="004E41D6" w:rsidP="004E41D6">
      <w:pPr>
        <w:rPr>
          <w:rFonts w:cstheme="minorHAnsi"/>
        </w:rPr>
      </w:pPr>
    </w:p>
    <w:p w14:paraId="4C7CA57E" w14:textId="77777777" w:rsidR="004E41D6" w:rsidRPr="00B770A2" w:rsidRDefault="004E41D6" w:rsidP="004E41D6">
      <w:pPr>
        <w:rPr>
          <w:rFonts w:cstheme="minorHAnsi"/>
          <w:b/>
        </w:rPr>
      </w:pPr>
      <w:r w:rsidRPr="00B770A2">
        <w:rPr>
          <w:rFonts w:cstheme="minorHAnsi"/>
          <w:b/>
        </w:rPr>
        <w:t>5 Days Prior to Surgery (If Ordered by Surgeon)</w:t>
      </w:r>
    </w:p>
    <w:p w14:paraId="75B0D0EB" w14:textId="21C86AFD" w:rsidR="00726104" w:rsidRPr="00C16C9E" w:rsidRDefault="00B770A2" w:rsidP="0072610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Start </w:t>
      </w:r>
      <w:proofErr w:type="spellStart"/>
      <w:r>
        <w:rPr>
          <w:rFonts w:cstheme="minorHAnsi"/>
        </w:rPr>
        <w:t>Mupirocin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Bactr</w:t>
      </w:r>
      <w:r w:rsidR="00C16C9E">
        <w:rPr>
          <w:rFonts w:cstheme="minorHAnsi"/>
        </w:rPr>
        <w:t>oban</w:t>
      </w:r>
      <w:proofErr w:type="spellEnd"/>
      <w:r w:rsidR="00C16C9E">
        <w:rPr>
          <w:rFonts w:cstheme="minorHAnsi"/>
        </w:rPr>
        <w:t xml:space="preserve">) nasal ointment </w:t>
      </w:r>
      <w:r>
        <w:rPr>
          <w:rFonts w:cstheme="minorHAnsi"/>
        </w:rPr>
        <w:t>a</w:t>
      </w:r>
      <w:r w:rsidR="00C16C9E">
        <w:rPr>
          <w:rFonts w:cstheme="minorHAnsi"/>
        </w:rPr>
        <w:t>s ordered</w:t>
      </w:r>
    </w:p>
    <w:p w14:paraId="47BA5A43" w14:textId="77777777" w:rsidR="004E41D6" w:rsidRPr="004E41D6" w:rsidRDefault="004E41D6" w:rsidP="004E41D6">
      <w:pPr>
        <w:rPr>
          <w:rFonts w:cstheme="minorHAnsi"/>
        </w:rPr>
      </w:pPr>
    </w:p>
    <w:p w14:paraId="5325AA55" w14:textId="77777777" w:rsidR="004E41D6" w:rsidRPr="00B770A2" w:rsidRDefault="004E41D6" w:rsidP="004E41D6">
      <w:pPr>
        <w:rPr>
          <w:rFonts w:cstheme="minorHAnsi"/>
          <w:b/>
        </w:rPr>
      </w:pPr>
      <w:r w:rsidRPr="00B770A2">
        <w:rPr>
          <w:rFonts w:cstheme="minorHAnsi"/>
          <w:b/>
        </w:rPr>
        <w:t>2 Days Prior to Surgery</w:t>
      </w:r>
    </w:p>
    <w:p w14:paraId="67047198" w14:textId="77777777" w:rsidR="00B770A2" w:rsidRDefault="00B770A2" w:rsidP="00B770A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Shower according to surgeon’s instructions</w:t>
      </w:r>
    </w:p>
    <w:p w14:paraId="3086B195" w14:textId="77777777" w:rsidR="00112DAA" w:rsidRPr="00B770A2" w:rsidRDefault="00112DAA" w:rsidP="00B770A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 not shave from the neck down 48 hours within surgery time</w:t>
      </w:r>
    </w:p>
    <w:p w14:paraId="3A57610B" w14:textId="77777777" w:rsidR="004E41D6" w:rsidRPr="004E41D6" w:rsidRDefault="004E41D6" w:rsidP="004E41D6">
      <w:pPr>
        <w:rPr>
          <w:rFonts w:cstheme="minorHAnsi"/>
        </w:rPr>
      </w:pPr>
    </w:p>
    <w:p w14:paraId="4532BA83" w14:textId="77777777" w:rsidR="004E41D6" w:rsidRPr="00B770A2" w:rsidRDefault="004E41D6" w:rsidP="004E41D6">
      <w:pPr>
        <w:rPr>
          <w:rFonts w:cstheme="minorHAnsi"/>
          <w:b/>
        </w:rPr>
      </w:pPr>
      <w:r w:rsidRPr="00B770A2">
        <w:rPr>
          <w:rFonts w:cstheme="minorHAnsi"/>
          <w:b/>
        </w:rPr>
        <w:t>Night Before Surgery</w:t>
      </w:r>
    </w:p>
    <w:p w14:paraId="462A136C" w14:textId="77777777" w:rsidR="00B770A2" w:rsidRDefault="00B770A2" w:rsidP="00B770A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Shower according to surgeon’s instructions</w:t>
      </w:r>
    </w:p>
    <w:p w14:paraId="5737FC49" w14:textId="77777777" w:rsidR="00B770A2" w:rsidRDefault="00B770A2" w:rsidP="00B770A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 not eat or drink anything after midnight</w:t>
      </w:r>
    </w:p>
    <w:p w14:paraId="19D6657F" w14:textId="77777777" w:rsidR="00112DAA" w:rsidRPr="00B770A2" w:rsidRDefault="00112DAA" w:rsidP="00B770A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Remove all nail polish and make-up</w:t>
      </w:r>
    </w:p>
    <w:p w14:paraId="51007EF8" w14:textId="77777777" w:rsidR="004E41D6" w:rsidRPr="004E41D6" w:rsidRDefault="004E41D6" w:rsidP="004E41D6">
      <w:pPr>
        <w:rPr>
          <w:rFonts w:cstheme="minorHAnsi"/>
        </w:rPr>
      </w:pPr>
    </w:p>
    <w:p w14:paraId="1B13D506" w14:textId="77777777" w:rsidR="004E41D6" w:rsidRPr="00B770A2" w:rsidRDefault="004E41D6" w:rsidP="004E41D6">
      <w:pPr>
        <w:rPr>
          <w:rFonts w:cstheme="minorHAnsi"/>
          <w:b/>
        </w:rPr>
      </w:pPr>
      <w:r w:rsidRPr="00B770A2">
        <w:rPr>
          <w:rFonts w:cstheme="minorHAnsi"/>
          <w:b/>
        </w:rPr>
        <w:t>Morning of Surgery</w:t>
      </w:r>
    </w:p>
    <w:p w14:paraId="62E0145B" w14:textId="77777777" w:rsidR="00B770A2" w:rsidRPr="00B770A2" w:rsidRDefault="00B770A2" w:rsidP="00B770A2">
      <w:pPr>
        <w:pStyle w:val="ListParagraph"/>
        <w:numPr>
          <w:ilvl w:val="0"/>
          <w:numId w:val="4"/>
        </w:numPr>
        <w:rPr>
          <w:rFonts w:cstheme="minorHAnsi"/>
        </w:rPr>
      </w:pPr>
      <w:r w:rsidRPr="00B770A2">
        <w:rPr>
          <w:rFonts w:cstheme="minorHAnsi"/>
        </w:rPr>
        <w:t>Shower according to surgeon’s instructions</w:t>
      </w:r>
    </w:p>
    <w:p w14:paraId="4979C458" w14:textId="77777777" w:rsidR="00B770A2" w:rsidRDefault="00B770A2" w:rsidP="00B770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If you have been instructed to take medications, take these with a small sip of water</w:t>
      </w:r>
    </w:p>
    <w:p w14:paraId="5F6E4347" w14:textId="77777777" w:rsidR="00112DAA" w:rsidRDefault="00112DAA" w:rsidP="00B770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Remove all jewelry/piercings</w:t>
      </w:r>
    </w:p>
    <w:p w14:paraId="2417D66F" w14:textId="77777777" w:rsidR="00B770A2" w:rsidRDefault="00B770A2" w:rsidP="00B770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Bring the following items to the facility with you:</w:t>
      </w:r>
    </w:p>
    <w:p w14:paraId="418A196B" w14:textId="14F2CF74" w:rsidR="00B770A2" w:rsidRDefault="00B770A2" w:rsidP="00B770A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Glasses</w:t>
      </w:r>
      <w:r w:rsidR="00BE6296">
        <w:rPr>
          <w:rFonts w:cstheme="minorHAnsi"/>
        </w:rPr>
        <w:t>/hearing aids/dentures</w:t>
      </w:r>
      <w:r>
        <w:rPr>
          <w:rFonts w:cstheme="minorHAnsi"/>
        </w:rPr>
        <w:t xml:space="preserve"> with case</w:t>
      </w:r>
    </w:p>
    <w:p w14:paraId="69FE0771" w14:textId="77777777" w:rsidR="00B770A2" w:rsidRDefault="00B770A2" w:rsidP="00B770A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Insurance card and photo ID</w:t>
      </w:r>
    </w:p>
    <w:p w14:paraId="517077A1" w14:textId="77777777" w:rsidR="00B770A2" w:rsidRDefault="00B770A2" w:rsidP="00B770A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Co-payment</w:t>
      </w:r>
    </w:p>
    <w:p w14:paraId="62AA45CF" w14:textId="0969F7FB" w:rsidR="00B770A2" w:rsidRDefault="00B770A2" w:rsidP="00B770A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Medication &amp; medical equipment you have been </w:t>
      </w:r>
      <w:r w:rsidR="00FF6F6F">
        <w:rPr>
          <w:rFonts w:cstheme="minorHAnsi"/>
        </w:rPr>
        <w:t xml:space="preserve">specifically </w:t>
      </w:r>
      <w:r>
        <w:rPr>
          <w:rFonts w:cstheme="minorHAnsi"/>
        </w:rPr>
        <w:t>asked to bring</w:t>
      </w:r>
    </w:p>
    <w:p w14:paraId="415B1C72" w14:textId="6CEE756B" w:rsidR="00D80779" w:rsidRDefault="00D80779" w:rsidP="00B770A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Preferred pharmacy information</w:t>
      </w:r>
    </w:p>
    <w:p w14:paraId="6318C0CE" w14:textId="092D3F7B" w:rsidR="00D80779" w:rsidRDefault="00D80779" w:rsidP="00D80779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This will be the pharmacy post-op prescriptions will be sent to that you will pick-up after discharge. Be sure this pharmacy is close in proximity to where you will be recovering. Keep in mind pharmacy hours.</w:t>
      </w:r>
    </w:p>
    <w:p w14:paraId="39450CBD" w14:textId="1E63160C" w:rsidR="00B770A2" w:rsidRDefault="00B770A2" w:rsidP="00B770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Leave all other valuabl</w:t>
      </w:r>
      <w:r w:rsidR="00FF6F6F">
        <w:rPr>
          <w:rFonts w:cstheme="minorHAnsi"/>
        </w:rPr>
        <w:t>es at home (jewelry</w:t>
      </w:r>
      <w:r>
        <w:rPr>
          <w:rFonts w:cstheme="minorHAnsi"/>
        </w:rPr>
        <w:t>, cash)</w:t>
      </w:r>
    </w:p>
    <w:p w14:paraId="29066FC6" w14:textId="72C0D7BF" w:rsidR="00B770A2" w:rsidRDefault="00B770A2" w:rsidP="00B770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Wear comfortable, loose-fitting clothing</w:t>
      </w:r>
    </w:p>
    <w:p w14:paraId="76FAD2D9" w14:textId="755C8C3F" w:rsidR="00112DAA" w:rsidRDefault="00112DAA" w:rsidP="00B770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Do not apply make-up</w:t>
      </w:r>
      <w:r w:rsidR="00FF6F6F">
        <w:rPr>
          <w:rFonts w:cstheme="minorHAnsi"/>
        </w:rPr>
        <w:t>, lotion or perfume</w:t>
      </w:r>
    </w:p>
    <w:p w14:paraId="05019926" w14:textId="0CF8F2B2" w:rsidR="00FF6F6F" w:rsidRPr="00B770A2" w:rsidRDefault="00FF6F6F" w:rsidP="00B770A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Please wear glasses instead of your contact lenses</w:t>
      </w:r>
    </w:p>
    <w:p w14:paraId="11ABC0C8" w14:textId="0E751024" w:rsidR="00726104" w:rsidRDefault="00726104" w:rsidP="004E41D6">
      <w:pPr>
        <w:rPr>
          <w:rFonts w:cstheme="minorHAnsi"/>
          <w:b/>
        </w:rPr>
      </w:pPr>
    </w:p>
    <w:p w14:paraId="3BF8F24C" w14:textId="77777777" w:rsidR="00811A8F" w:rsidRDefault="00811A8F" w:rsidP="004E41D6">
      <w:pPr>
        <w:rPr>
          <w:rFonts w:cstheme="minorHAnsi"/>
          <w:b/>
        </w:rPr>
      </w:pPr>
      <w:bookmarkStart w:id="0" w:name="_GoBack"/>
      <w:bookmarkEnd w:id="0"/>
    </w:p>
    <w:p w14:paraId="7F128342" w14:textId="497B1399" w:rsidR="004E41D6" w:rsidRPr="00B770A2" w:rsidRDefault="004E41D6" w:rsidP="004E41D6">
      <w:pPr>
        <w:rPr>
          <w:rFonts w:cstheme="minorHAnsi"/>
          <w:b/>
        </w:rPr>
      </w:pPr>
      <w:r w:rsidRPr="00B770A2">
        <w:rPr>
          <w:rFonts w:cstheme="minorHAnsi"/>
          <w:b/>
        </w:rPr>
        <w:lastRenderedPageBreak/>
        <w:t>Information Following Surgery</w:t>
      </w:r>
    </w:p>
    <w:p w14:paraId="04427F4E" w14:textId="77777777" w:rsidR="00B770A2" w:rsidRDefault="00B770A2" w:rsidP="004E41D6">
      <w:pPr>
        <w:rPr>
          <w:rFonts w:cstheme="minorHAnsi"/>
        </w:rPr>
      </w:pPr>
      <w:r>
        <w:rPr>
          <w:rFonts w:cstheme="minorHAnsi"/>
        </w:rPr>
        <w:t xml:space="preserve">Physical Therapy Provider: ________________________ </w:t>
      </w:r>
      <w:r>
        <w:rPr>
          <w:rFonts w:cstheme="minorHAnsi"/>
        </w:rPr>
        <w:tab/>
        <w:t>Phone Number: ___________________</w:t>
      </w:r>
    </w:p>
    <w:p w14:paraId="061A7E6C" w14:textId="77777777" w:rsidR="00B770A2" w:rsidRDefault="00B770A2" w:rsidP="004E41D6">
      <w:pPr>
        <w:rPr>
          <w:rFonts w:cstheme="minorHAnsi"/>
        </w:rPr>
      </w:pPr>
      <w:r>
        <w:rPr>
          <w:rFonts w:cstheme="minorHAnsi"/>
        </w:rPr>
        <w:t>First Post-Op PT Appointment: _____________________</w:t>
      </w:r>
      <w:r>
        <w:rPr>
          <w:rFonts w:cstheme="minorHAnsi"/>
        </w:rPr>
        <w:tab/>
        <w:t>Therapist Name: __________________</w:t>
      </w:r>
    </w:p>
    <w:p w14:paraId="4170B9B8" w14:textId="77777777" w:rsidR="00B770A2" w:rsidRPr="004E41D6" w:rsidRDefault="00B770A2" w:rsidP="004E41D6">
      <w:pPr>
        <w:rPr>
          <w:rFonts w:cstheme="minorHAnsi"/>
        </w:rPr>
      </w:pPr>
      <w:r>
        <w:rPr>
          <w:rFonts w:cstheme="minorHAnsi"/>
        </w:rPr>
        <w:t>First Post-Op Surgeon Appointment: ________________</w:t>
      </w:r>
    </w:p>
    <w:p w14:paraId="6ADBC514" w14:textId="11547655" w:rsidR="004E41D6" w:rsidRPr="004E41D6" w:rsidRDefault="004E41D6" w:rsidP="004E41D6">
      <w:pPr>
        <w:rPr>
          <w:rFonts w:cstheme="minorHAnsi"/>
        </w:rPr>
      </w:pPr>
    </w:p>
    <w:p w14:paraId="0C2483E2" w14:textId="77777777" w:rsidR="004E41D6" w:rsidRPr="00112DAA" w:rsidRDefault="004E41D6" w:rsidP="004E41D6">
      <w:pPr>
        <w:rPr>
          <w:rFonts w:cstheme="minorHAnsi"/>
          <w:b/>
        </w:rPr>
      </w:pPr>
      <w:r w:rsidRPr="00112DAA">
        <w:rPr>
          <w:rFonts w:cstheme="minorHAnsi"/>
          <w:b/>
        </w:rPr>
        <w:t>Questions to Ask Insurance</w:t>
      </w:r>
    </w:p>
    <w:p w14:paraId="6FE43311" w14:textId="7359CE7D" w:rsidR="00112DAA" w:rsidRDefault="00AD24A4" w:rsidP="00AD24A4">
      <w:pPr>
        <w:pStyle w:val="ListParagraph"/>
        <w:numPr>
          <w:ilvl w:val="0"/>
          <w:numId w:val="6"/>
        </w:numPr>
        <w:rPr>
          <w:rFonts w:cstheme="minorHAnsi"/>
        </w:rPr>
      </w:pPr>
      <w:r w:rsidRPr="00AD24A4">
        <w:rPr>
          <w:rFonts w:cstheme="minorHAnsi"/>
        </w:rPr>
        <w:t>If Outpatient Physical Therapy is ordered, what is my co-pay amount</w:t>
      </w:r>
      <w:r>
        <w:rPr>
          <w:rFonts w:cstheme="minorHAnsi"/>
        </w:rPr>
        <w:t>?</w:t>
      </w:r>
    </w:p>
    <w:p w14:paraId="79D58E5A" w14:textId="109283D5" w:rsidR="00112DAA" w:rsidRDefault="00AD24A4" w:rsidP="00AD24A4">
      <w:pPr>
        <w:pStyle w:val="ListParagraph"/>
        <w:numPr>
          <w:ilvl w:val="0"/>
          <w:numId w:val="6"/>
        </w:numPr>
        <w:rPr>
          <w:rFonts w:cstheme="minorHAnsi"/>
        </w:rPr>
      </w:pPr>
      <w:r w:rsidRPr="00AD24A4">
        <w:rPr>
          <w:rFonts w:cstheme="minorHAnsi"/>
        </w:rPr>
        <w:t>If Home Health Care Therapy is required</w:t>
      </w:r>
      <w:r>
        <w:rPr>
          <w:rFonts w:cstheme="minorHAnsi"/>
        </w:rPr>
        <w:t>,</w:t>
      </w:r>
      <w:r w:rsidRPr="00AD24A4">
        <w:rPr>
          <w:rFonts w:cstheme="minorHAnsi"/>
        </w:rPr>
        <w:t xml:space="preserve"> what is my co-pay amount</w:t>
      </w:r>
      <w:r>
        <w:rPr>
          <w:rFonts w:cstheme="minorHAnsi"/>
        </w:rPr>
        <w:t>?</w:t>
      </w:r>
    </w:p>
    <w:p w14:paraId="5FD83DB8" w14:textId="3BF5C077" w:rsidR="00AD24A4" w:rsidRDefault="00AD24A4" w:rsidP="00AD24A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If I am planning to go to a Skilled Nursing/Rehabilitation Facility (less than 10% of patients will require this)</w:t>
      </w:r>
    </w:p>
    <w:p w14:paraId="5DE56B2C" w14:textId="2F18B14F" w:rsidR="00AD24A4" w:rsidRDefault="00AD24A4" w:rsidP="00AD24A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What is my co-pay amount?</w:t>
      </w:r>
    </w:p>
    <w:p w14:paraId="6156DEBE" w14:textId="651BE34E" w:rsidR="00AD24A4" w:rsidRDefault="00AD24A4" w:rsidP="00AD24A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Which facilities are In-Network with my health plan? </w:t>
      </w:r>
    </w:p>
    <w:p w14:paraId="79EC1B8C" w14:textId="6C11D106" w:rsidR="00AD24A4" w:rsidRDefault="00AD24A4" w:rsidP="00AD24A4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A tour prior to surgery is recommended</w:t>
      </w:r>
    </w:p>
    <w:p w14:paraId="028CB7AA" w14:textId="66FB3B89" w:rsidR="00AD24A4" w:rsidRDefault="00AD24A4" w:rsidP="00AD24A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If having</w:t>
      </w:r>
      <w:r w:rsidRPr="00AD24A4">
        <w:rPr>
          <w:rFonts w:cstheme="minorHAnsi"/>
        </w:rPr>
        <w:t xml:space="preserve"> kne</w:t>
      </w:r>
      <w:r>
        <w:rPr>
          <w:rFonts w:cstheme="minorHAnsi"/>
        </w:rPr>
        <w:t>e, hip or spine surgery a front-</w:t>
      </w:r>
      <w:r w:rsidRPr="00AD24A4">
        <w:rPr>
          <w:rFonts w:cstheme="minorHAnsi"/>
        </w:rPr>
        <w:t>wheeled walker will likely be ordered.  What is my co-pay amount</w:t>
      </w:r>
      <w:r>
        <w:rPr>
          <w:rFonts w:cstheme="minorHAnsi"/>
        </w:rPr>
        <w:t>?</w:t>
      </w:r>
    </w:p>
    <w:p w14:paraId="4F27D1E2" w14:textId="46DC744B" w:rsidR="00AD24A4" w:rsidRDefault="00AD24A4" w:rsidP="00AD24A4">
      <w:pPr>
        <w:rPr>
          <w:rFonts w:cstheme="minorHAnsi"/>
        </w:rPr>
      </w:pPr>
    </w:p>
    <w:p w14:paraId="4830E28C" w14:textId="77777777" w:rsidR="00AD24A4" w:rsidRDefault="00AD24A4" w:rsidP="00AD24A4">
      <w:pPr>
        <w:rPr>
          <w:rFonts w:cstheme="minorHAnsi"/>
        </w:rPr>
      </w:pPr>
      <w:r w:rsidRPr="00AD24A4">
        <w:rPr>
          <w:rFonts w:cstheme="minorHAnsi"/>
        </w:rPr>
        <w:t>Durable Medical Equipment (DME) many patients find useful, but may not be required and are typicall</w:t>
      </w:r>
      <w:r>
        <w:rPr>
          <w:rFonts w:cstheme="minorHAnsi"/>
        </w:rPr>
        <w:t>y not covered by insurance are:</w:t>
      </w:r>
    </w:p>
    <w:p w14:paraId="1E8915EB" w14:textId="77777777" w:rsidR="00AD24A4" w:rsidRDefault="00AD24A4" w:rsidP="00AD24A4">
      <w:pPr>
        <w:pStyle w:val="ListParagraph"/>
        <w:numPr>
          <w:ilvl w:val="0"/>
          <w:numId w:val="7"/>
        </w:numPr>
        <w:rPr>
          <w:rFonts w:cstheme="minorHAnsi"/>
        </w:rPr>
      </w:pPr>
      <w:r w:rsidRPr="00AD24A4">
        <w:rPr>
          <w:rFonts w:cstheme="minorHAnsi"/>
        </w:rPr>
        <w:t xml:space="preserve">Elevated Toilet Seat </w:t>
      </w:r>
    </w:p>
    <w:p w14:paraId="76815B4E" w14:textId="77777777" w:rsidR="00AD24A4" w:rsidRDefault="00AD24A4" w:rsidP="00AD24A4">
      <w:pPr>
        <w:pStyle w:val="ListParagraph"/>
        <w:numPr>
          <w:ilvl w:val="0"/>
          <w:numId w:val="7"/>
        </w:numPr>
        <w:rPr>
          <w:rFonts w:cstheme="minorHAnsi"/>
        </w:rPr>
      </w:pPr>
      <w:r w:rsidRPr="00AD24A4">
        <w:rPr>
          <w:rFonts w:cstheme="minorHAnsi"/>
        </w:rPr>
        <w:t xml:space="preserve">Shower Chair </w:t>
      </w:r>
    </w:p>
    <w:p w14:paraId="08B90AAD" w14:textId="77777777" w:rsidR="00AD24A4" w:rsidRDefault="00AD24A4" w:rsidP="00AD24A4">
      <w:pPr>
        <w:pStyle w:val="ListParagraph"/>
        <w:numPr>
          <w:ilvl w:val="0"/>
          <w:numId w:val="7"/>
        </w:numPr>
        <w:rPr>
          <w:rFonts w:cstheme="minorHAnsi"/>
        </w:rPr>
      </w:pPr>
      <w:r w:rsidRPr="00AD24A4">
        <w:rPr>
          <w:rFonts w:cstheme="minorHAnsi"/>
        </w:rPr>
        <w:t>Bedside Commode</w:t>
      </w:r>
    </w:p>
    <w:p w14:paraId="12663FE2" w14:textId="42C04A0D" w:rsidR="00AD24A4" w:rsidRPr="00AD24A4" w:rsidRDefault="00AD24A4" w:rsidP="00AD24A4">
      <w:pPr>
        <w:rPr>
          <w:rFonts w:cstheme="minorHAnsi"/>
        </w:rPr>
      </w:pPr>
      <w:r w:rsidRPr="00AD24A4">
        <w:rPr>
          <w:rFonts w:cstheme="minorHAnsi"/>
        </w:rPr>
        <w:t>You can verify cov</w:t>
      </w:r>
      <w:r>
        <w:rPr>
          <w:rFonts w:cstheme="minorHAnsi"/>
        </w:rPr>
        <w:t xml:space="preserve">erage with your health plan, </w:t>
      </w:r>
      <w:r w:rsidRPr="00AD24A4">
        <w:rPr>
          <w:rFonts w:cstheme="minorHAnsi"/>
        </w:rPr>
        <w:t xml:space="preserve">check with your local pharmacy or the vendor of your choice to check prices for these items if you think you may wish to purchase.  </w:t>
      </w:r>
    </w:p>
    <w:sectPr w:rsidR="00AD24A4" w:rsidRPr="00AD24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CBEF" w14:textId="77777777" w:rsidR="00112DAA" w:rsidRDefault="00112DAA" w:rsidP="00112DAA">
      <w:pPr>
        <w:spacing w:after="0" w:line="240" w:lineRule="auto"/>
      </w:pPr>
      <w:r>
        <w:separator/>
      </w:r>
    </w:p>
  </w:endnote>
  <w:endnote w:type="continuationSeparator" w:id="0">
    <w:p w14:paraId="58991860" w14:textId="77777777" w:rsidR="00112DAA" w:rsidRDefault="00112DAA" w:rsidP="0011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DBD1" w14:textId="77777777" w:rsidR="00112DAA" w:rsidRDefault="00112DAA" w:rsidP="00112DAA">
      <w:pPr>
        <w:spacing w:after="0" w:line="240" w:lineRule="auto"/>
      </w:pPr>
      <w:r>
        <w:separator/>
      </w:r>
    </w:p>
  </w:footnote>
  <w:footnote w:type="continuationSeparator" w:id="0">
    <w:p w14:paraId="2DE11096" w14:textId="77777777" w:rsidR="00112DAA" w:rsidRDefault="00112DAA" w:rsidP="0011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61A2" w14:textId="77777777" w:rsidR="00112DAA" w:rsidRDefault="00112DAA" w:rsidP="00112DAA">
    <w:pPr>
      <w:pStyle w:val="Header"/>
      <w:jc w:val="center"/>
    </w:pPr>
    <w:r>
      <w:rPr>
        <w:noProof/>
      </w:rPr>
      <w:drawing>
        <wp:inline distT="0" distB="0" distL="0" distR="0" wp14:anchorId="2F3FF686" wp14:editId="43E13BCF">
          <wp:extent cx="2781300" cy="426720"/>
          <wp:effectExtent l="0" t="0" r="0" b="0"/>
          <wp:docPr id="1" name="Picture 1" descr="OAS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E5A"/>
    <w:multiLevelType w:val="hybridMultilevel"/>
    <w:tmpl w:val="472232FC"/>
    <w:lvl w:ilvl="0" w:tplc="F118CF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0D37"/>
    <w:multiLevelType w:val="hybridMultilevel"/>
    <w:tmpl w:val="FDE4D0AC"/>
    <w:lvl w:ilvl="0" w:tplc="F118CF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241A"/>
    <w:multiLevelType w:val="hybridMultilevel"/>
    <w:tmpl w:val="8494BB12"/>
    <w:lvl w:ilvl="0" w:tplc="F118CF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6701"/>
    <w:multiLevelType w:val="hybridMultilevel"/>
    <w:tmpl w:val="2AB484C2"/>
    <w:lvl w:ilvl="0" w:tplc="F118CF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B6F"/>
    <w:multiLevelType w:val="hybridMultilevel"/>
    <w:tmpl w:val="12F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1608C"/>
    <w:multiLevelType w:val="hybridMultilevel"/>
    <w:tmpl w:val="27648D30"/>
    <w:lvl w:ilvl="0" w:tplc="F118CF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31674"/>
    <w:multiLevelType w:val="hybridMultilevel"/>
    <w:tmpl w:val="4F3E5C46"/>
    <w:lvl w:ilvl="0" w:tplc="F118CF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6"/>
    <w:rsid w:val="00002EDB"/>
    <w:rsid w:val="00112DAA"/>
    <w:rsid w:val="001C090E"/>
    <w:rsid w:val="00324074"/>
    <w:rsid w:val="00331D6A"/>
    <w:rsid w:val="00422DF4"/>
    <w:rsid w:val="004E41D6"/>
    <w:rsid w:val="005F416D"/>
    <w:rsid w:val="006923B2"/>
    <w:rsid w:val="00692586"/>
    <w:rsid w:val="00726104"/>
    <w:rsid w:val="00811A8F"/>
    <w:rsid w:val="0096511D"/>
    <w:rsid w:val="009B3318"/>
    <w:rsid w:val="00A82786"/>
    <w:rsid w:val="00A95C45"/>
    <w:rsid w:val="00AD24A4"/>
    <w:rsid w:val="00AF320E"/>
    <w:rsid w:val="00B770A2"/>
    <w:rsid w:val="00BE6296"/>
    <w:rsid w:val="00C16C9E"/>
    <w:rsid w:val="00D80779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94AF"/>
  <w15:chartTrackingRefBased/>
  <w15:docId w15:val="{E6C3042B-165F-4307-870F-6D4778AE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5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AA"/>
  </w:style>
  <w:style w:type="paragraph" w:styleId="Footer">
    <w:name w:val="footer"/>
    <w:basedOn w:val="Normal"/>
    <w:link w:val="FooterChar"/>
    <w:uiPriority w:val="99"/>
    <w:unhideWhenUsed/>
    <w:rsid w:val="0011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AA"/>
  </w:style>
  <w:style w:type="character" w:styleId="CommentReference">
    <w:name w:val="annotation reference"/>
    <w:basedOn w:val="DefaultParagraphFont"/>
    <w:uiPriority w:val="99"/>
    <w:semiHidden/>
    <w:unhideWhenUsed/>
    <w:rsid w:val="00AF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ishospital.com/wp-content/uploads/2022/01/PRE-OPERATIVE-EDUCATION-CLASS-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sishospital.com/pre-operative-education-cla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asishospital.com/wp-content/uploads/2022/01/PRE-OPERATIVE-EDUCATION-CLASS-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Surgical Partners International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Heisterkamp, Jessica</dc:creator>
  <cp:keywords/>
  <dc:description/>
  <cp:lastModifiedBy>Heisterkamp, Jessica</cp:lastModifiedBy>
  <cp:revision>13</cp:revision>
  <dcterms:created xsi:type="dcterms:W3CDTF">2022-12-12T17:51:00Z</dcterms:created>
  <dcterms:modified xsi:type="dcterms:W3CDTF">2023-05-18T20:24:00Z</dcterms:modified>
</cp:coreProperties>
</file>